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C49" w:rsidRPr="00293C49" w:rsidRDefault="00293C49" w:rsidP="00293C4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93C49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293C49" w:rsidRPr="00293C49" w:rsidRDefault="00293C49" w:rsidP="00293C4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93C49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ประกาศรายชื่อผู้ชนะการเสนอราคา</w:t>
      </w:r>
    </w:p>
    <w:p w:rsidR="00293C49" w:rsidRPr="00293C49" w:rsidRDefault="00293C49" w:rsidP="00293C4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293C49" w:rsidRPr="00293C49" w:rsidRDefault="00293C49" w:rsidP="00293C4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93C49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293C49" w:rsidRPr="00293C49" w:rsidRDefault="00293C49" w:rsidP="00293C49">
      <w:pPr>
        <w:rPr>
          <w:rFonts w:asciiTheme="majorBidi" w:hAnsiTheme="majorBidi" w:cstheme="majorBidi"/>
          <w:sz w:val="32"/>
          <w:szCs w:val="32"/>
        </w:rPr>
      </w:pPr>
    </w:p>
    <w:p w:rsidR="00293C49" w:rsidRPr="00293C49" w:rsidRDefault="00293C49" w:rsidP="00293C49">
      <w:pPr>
        <w:rPr>
          <w:rFonts w:asciiTheme="majorBidi" w:hAnsiTheme="majorBidi" w:cstheme="majorBidi"/>
          <w:sz w:val="32"/>
          <w:szCs w:val="32"/>
        </w:rPr>
      </w:pPr>
      <w:r w:rsidRPr="00293C49">
        <w:rPr>
          <w:rFonts w:asciiTheme="majorBidi" w:hAnsiTheme="majorBidi" w:cstheme="majorBidi"/>
          <w:sz w:val="32"/>
          <w:szCs w:val="32"/>
          <w:cs/>
        </w:rPr>
        <w:t xml:space="preserve">                   ตามที่เทศบาลตำบลบางปะกงพรหมเทพรังสรรค์ ดำเนินการประกาศสอบราคาโครงการจัดซื้อถังรองรับขยะมูลฝอยชนิดพลาสติก รูปทรงกระบอกไม่มีฝาปิด ขนาดบรรจุไม่น้อยกว่า ๒๐๐ ลิตร จำนวน ๒๐๐ ใบ ราคากลางจำนวน ๑๘๐</w:t>
      </w:r>
      <w:r w:rsidRPr="00293C49">
        <w:rPr>
          <w:rFonts w:asciiTheme="majorBidi" w:hAnsiTheme="majorBidi" w:cstheme="majorBidi"/>
          <w:sz w:val="32"/>
          <w:szCs w:val="32"/>
        </w:rPr>
        <w:t>,</w:t>
      </w:r>
      <w:r w:rsidRPr="00293C49">
        <w:rPr>
          <w:rFonts w:asciiTheme="majorBidi" w:hAnsiTheme="majorBidi" w:cstheme="majorBidi"/>
          <w:sz w:val="32"/>
          <w:szCs w:val="32"/>
          <w:cs/>
        </w:rPr>
        <w:t>๐๐๐ บาท (-หนึ่งแสนแปดหมื่นบาทถ้วน-)กำหนดเปิดซองสอบราคาในวันที่ ๕ กันยายน ๒๕๕๗ เวลา ๑๐.๐๐ น. เป็นต้นไป ณ ศูนย์จัดซื้อจัดจ้างท้องถิ่นอำเภอบางปะกง นั้น</w:t>
      </w:r>
    </w:p>
    <w:p w:rsidR="00293C49" w:rsidRPr="00293C49" w:rsidRDefault="00293C49" w:rsidP="00293C49">
      <w:pPr>
        <w:rPr>
          <w:rFonts w:asciiTheme="majorBidi" w:hAnsiTheme="majorBidi" w:cstheme="majorBidi"/>
          <w:sz w:val="32"/>
          <w:szCs w:val="32"/>
        </w:rPr>
      </w:pPr>
    </w:p>
    <w:p w:rsidR="00293C49" w:rsidRPr="00293C49" w:rsidRDefault="00293C49" w:rsidP="00293C49">
      <w:pPr>
        <w:rPr>
          <w:rFonts w:asciiTheme="majorBidi" w:hAnsiTheme="majorBidi" w:cstheme="majorBidi"/>
          <w:sz w:val="32"/>
          <w:szCs w:val="32"/>
        </w:rPr>
      </w:pPr>
      <w:r w:rsidRPr="00293C49">
        <w:rPr>
          <w:rFonts w:asciiTheme="majorBidi" w:hAnsiTheme="majorBidi" w:cstheme="majorBidi"/>
          <w:sz w:val="32"/>
          <w:szCs w:val="32"/>
          <w:cs/>
        </w:rPr>
        <w:t xml:space="preserve">                   คณะกรรมการเปิดซองสอบราคา ได้ทำการเปิดซองสอบราคาของผู้ยื่นซองเสนอราคาแล้วผลปรากฏว่า บริษัท เก้า-ห้า โปร จำกัด เสนอราคาจำนวน ๑๑๔</w:t>
      </w:r>
      <w:r w:rsidRPr="00293C49">
        <w:rPr>
          <w:rFonts w:asciiTheme="majorBidi" w:hAnsiTheme="majorBidi" w:cstheme="majorBidi"/>
          <w:sz w:val="32"/>
          <w:szCs w:val="32"/>
        </w:rPr>
        <w:t>,</w:t>
      </w:r>
      <w:r w:rsidRPr="00293C49">
        <w:rPr>
          <w:rFonts w:asciiTheme="majorBidi" w:hAnsiTheme="majorBidi" w:cstheme="majorBidi"/>
          <w:sz w:val="32"/>
          <w:szCs w:val="32"/>
          <w:cs/>
        </w:rPr>
        <w:t>๐๐๐ บาท (หนึ่งแสนหนึ่งหมื่นสี่พันบาทถ้วน)ยืนราคา ๓๐ วัน กำหนดแล้วเสร็จ ๓๐ วัน เป็นผู้ชนะการเสนอราคาในครั้งนี้</w:t>
      </w:r>
    </w:p>
    <w:p w:rsidR="00293C49" w:rsidRPr="00293C49" w:rsidRDefault="00293C49" w:rsidP="00293C49">
      <w:pPr>
        <w:rPr>
          <w:rFonts w:asciiTheme="majorBidi" w:hAnsiTheme="majorBidi" w:cstheme="majorBidi"/>
          <w:sz w:val="32"/>
          <w:szCs w:val="32"/>
        </w:rPr>
      </w:pPr>
    </w:p>
    <w:p w:rsidR="00293C49" w:rsidRPr="00293C49" w:rsidRDefault="00293C49" w:rsidP="00293C49">
      <w:pPr>
        <w:rPr>
          <w:rFonts w:asciiTheme="majorBidi" w:hAnsiTheme="majorBidi" w:cstheme="majorBidi"/>
          <w:sz w:val="32"/>
          <w:szCs w:val="32"/>
        </w:rPr>
      </w:pPr>
      <w:r w:rsidRPr="00293C49">
        <w:rPr>
          <w:rFonts w:asciiTheme="majorBidi" w:hAnsiTheme="majorBidi" w:cstheme="majorBidi"/>
          <w:sz w:val="32"/>
          <w:szCs w:val="32"/>
          <w:cs/>
        </w:rPr>
        <w:t xml:space="preserve">                   ประกาศ  ณ  วันที่  ๘   เดือน  กันยายน  พ.ศ. ๒๕๕๗</w:t>
      </w:r>
    </w:p>
    <w:p w:rsidR="00293C49" w:rsidRPr="00293C49" w:rsidRDefault="00293C49" w:rsidP="00293C49">
      <w:pPr>
        <w:rPr>
          <w:rFonts w:asciiTheme="majorBidi" w:hAnsiTheme="majorBidi" w:cstheme="majorBidi"/>
          <w:sz w:val="32"/>
          <w:szCs w:val="32"/>
        </w:rPr>
      </w:pPr>
    </w:p>
    <w:p w:rsidR="00293C49" w:rsidRPr="00293C49" w:rsidRDefault="00293C49" w:rsidP="00293C49">
      <w:pPr>
        <w:rPr>
          <w:rFonts w:asciiTheme="majorBidi" w:hAnsiTheme="majorBidi" w:cstheme="majorBidi"/>
          <w:sz w:val="32"/>
          <w:szCs w:val="32"/>
        </w:rPr>
      </w:pPr>
      <w:r w:rsidRPr="00293C49">
        <w:rPr>
          <w:rFonts w:asciiTheme="majorBidi" w:hAnsiTheme="majorBidi" w:cstheme="majorBidi"/>
          <w:sz w:val="32"/>
          <w:szCs w:val="32"/>
        </w:rPr>
        <w:t xml:space="preserve"> </w:t>
      </w:r>
    </w:p>
    <w:p w:rsidR="00293C49" w:rsidRPr="00293C49" w:rsidRDefault="00293C49" w:rsidP="00293C49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293C49" w:rsidRPr="00293C49" w:rsidRDefault="00293C49" w:rsidP="00293C49">
      <w:pPr>
        <w:jc w:val="center"/>
        <w:rPr>
          <w:rFonts w:asciiTheme="majorBidi" w:hAnsiTheme="majorBidi" w:cstheme="majorBidi" w:hint="cs"/>
          <w:sz w:val="32"/>
          <w:szCs w:val="32"/>
          <w:cs/>
        </w:rPr>
      </w:pPr>
      <w:r w:rsidRPr="00293C49">
        <w:rPr>
          <w:rFonts w:asciiTheme="majorBidi" w:hAnsiTheme="majorBidi" w:cstheme="majorBidi"/>
          <w:sz w:val="32"/>
          <w:szCs w:val="32"/>
          <w:cs/>
        </w:rPr>
        <w:t>จรัญ งาสุวรรณ์</w:t>
      </w:r>
      <w:bookmarkStart w:id="0" w:name="_GoBack"/>
      <w:bookmarkEnd w:id="0"/>
    </w:p>
    <w:p w:rsidR="00293C49" w:rsidRPr="00293C49" w:rsidRDefault="00293C49" w:rsidP="00293C49">
      <w:pPr>
        <w:jc w:val="center"/>
        <w:rPr>
          <w:rFonts w:asciiTheme="majorBidi" w:hAnsiTheme="majorBidi" w:cstheme="majorBidi"/>
          <w:sz w:val="32"/>
          <w:szCs w:val="32"/>
        </w:rPr>
      </w:pPr>
      <w:r w:rsidRPr="00293C49">
        <w:rPr>
          <w:rFonts w:asciiTheme="majorBidi" w:hAnsiTheme="majorBidi" w:cstheme="majorBidi"/>
          <w:sz w:val="32"/>
          <w:szCs w:val="32"/>
        </w:rPr>
        <w:t>(</w:t>
      </w:r>
      <w:r w:rsidRPr="00293C49">
        <w:rPr>
          <w:rFonts w:asciiTheme="majorBidi" w:hAnsiTheme="majorBidi" w:cstheme="majorBidi"/>
          <w:sz w:val="32"/>
          <w:szCs w:val="32"/>
          <w:cs/>
        </w:rPr>
        <w:t>นายจรัญ งาสุวรรณ์)</w:t>
      </w:r>
    </w:p>
    <w:p w:rsidR="00491D7B" w:rsidRPr="00293C49" w:rsidRDefault="00293C49" w:rsidP="00293C49">
      <w:pPr>
        <w:jc w:val="center"/>
        <w:rPr>
          <w:rFonts w:asciiTheme="majorBidi" w:hAnsiTheme="majorBidi" w:cstheme="majorBidi"/>
          <w:sz w:val="32"/>
          <w:szCs w:val="32"/>
        </w:rPr>
      </w:pPr>
      <w:r w:rsidRPr="00293C49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491D7B" w:rsidRPr="00293C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49"/>
    <w:rsid w:val="00293C49"/>
    <w:rsid w:val="0049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5907B5-CCFD-4B27-A627-BFEBB01F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4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2018-04-03T16:56:00Z</dcterms:created>
  <dcterms:modified xsi:type="dcterms:W3CDTF">2018-04-03T16:57:00Z</dcterms:modified>
</cp:coreProperties>
</file>