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48B" w:rsidRPr="0008048B" w:rsidRDefault="0008048B" w:rsidP="0008048B">
      <w:pPr>
        <w:shd w:val="clear" w:color="auto" w:fill="FFFFFF"/>
        <w:spacing w:after="0" w:line="240" w:lineRule="auto"/>
        <w:jc w:val="center"/>
        <w:outlineLvl w:val="4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</w:rPr>
      </w:pPr>
      <w:r w:rsidRPr="0008048B">
        <w:rPr>
          <w:rFonts w:ascii="Tahoma" w:eastAsia="Times New Roman" w:hAnsi="Tahoma" w:cs="Tahoma" w:hint="cs"/>
          <w:b/>
          <w:bCs/>
          <w:color w:val="000000" w:themeColor="text1"/>
          <w:sz w:val="16"/>
          <w:szCs w:val="16"/>
          <w:cs/>
        </w:rPr>
        <w:t>ประกาศเทศบาลตำบลบางปะกงพรหมเทพรังสรรค์</w:t>
      </w:r>
    </w:p>
    <w:p w:rsidR="0008048B" w:rsidRPr="0008048B" w:rsidRDefault="0008048B" w:rsidP="0008048B">
      <w:pPr>
        <w:shd w:val="clear" w:color="auto" w:fill="FFFFFF"/>
        <w:spacing w:after="0" w:line="240" w:lineRule="auto"/>
        <w:jc w:val="center"/>
        <w:outlineLvl w:val="4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</w:rPr>
      </w:pPr>
      <w:r w:rsidRPr="0008048B">
        <w:rPr>
          <w:rFonts w:ascii="Tahoma" w:eastAsia="Times New Roman" w:hAnsi="Tahoma" w:cs="Tahoma" w:hint="cs"/>
          <w:b/>
          <w:bCs/>
          <w:color w:val="000000" w:themeColor="text1"/>
          <w:sz w:val="16"/>
          <w:szCs w:val="16"/>
          <w:cs/>
        </w:rPr>
        <w:t>เรื่อง</w:t>
      </w:r>
      <w:r w:rsidRPr="0008048B">
        <w:rPr>
          <w:rFonts w:ascii="Tahoma" w:eastAsia="Times New Roman" w:hAnsi="Tahoma" w:cs="Tahoma" w:hint="cs"/>
          <w:b/>
          <w:bCs/>
          <w:color w:val="000000" w:themeColor="text1"/>
          <w:sz w:val="16"/>
          <w:szCs w:val="16"/>
        </w:rPr>
        <w:t>  </w:t>
      </w:r>
      <w:r w:rsidRPr="0008048B">
        <w:rPr>
          <w:rFonts w:ascii="Tahoma" w:eastAsia="Times New Roman" w:hAnsi="Tahoma" w:cs="Tahoma" w:hint="cs"/>
          <w:b/>
          <w:bCs/>
          <w:color w:val="000000" w:themeColor="text1"/>
          <w:sz w:val="16"/>
          <w:szCs w:val="16"/>
          <w:cs/>
        </w:rPr>
        <w:t>ยกเลิกประกาศประมูลจ้างด้วยระบบอิเล็กทรอนิกส์</w:t>
      </w:r>
    </w:p>
    <w:p w:rsidR="0008048B" w:rsidRPr="0008048B" w:rsidRDefault="0008048B" w:rsidP="0008048B">
      <w:pPr>
        <w:shd w:val="clear" w:color="auto" w:fill="FFFFFF"/>
        <w:spacing w:after="0" w:line="240" w:lineRule="auto"/>
        <w:jc w:val="center"/>
        <w:outlineLvl w:val="4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</w:rPr>
      </w:pPr>
      <w:r w:rsidRPr="0008048B">
        <w:rPr>
          <w:rFonts w:ascii="Tahoma" w:eastAsia="Times New Roman" w:hAnsi="Tahoma" w:cs="Tahoma" w:hint="cs"/>
          <w:b/>
          <w:bCs/>
          <w:color w:val="000000" w:themeColor="text1"/>
          <w:sz w:val="16"/>
          <w:szCs w:val="16"/>
          <w:cs/>
        </w:rPr>
        <w:t>โครงการก่อสร้างอาคารศูนย์พัฒนาเด็กเล็ก ขนาด ๘๑-๑๐๐ คน (</w:t>
      </w:r>
      <w:proofErr w:type="spellStart"/>
      <w:r w:rsidRPr="0008048B">
        <w:rPr>
          <w:rFonts w:ascii="Tahoma" w:eastAsia="Times New Roman" w:hAnsi="Tahoma" w:cs="Tahoma" w:hint="cs"/>
          <w:b/>
          <w:bCs/>
          <w:color w:val="000000" w:themeColor="text1"/>
          <w:sz w:val="16"/>
          <w:szCs w:val="16"/>
          <w:cs/>
        </w:rPr>
        <w:t>สถ.ศพด.</w:t>
      </w:r>
      <w:proofErr w:type="spellEnd"/>
      <w:r w:rsidRPr="0008048B">
        <w:rPr>
          <w:rFonts w:ascii="Tahoma" w:eastAsia="Times New Roman" w:hAnsi="Tahoma" w:cs="Tahoma" w:hint="cs"/>
          <w:b/>
          <w:bCs/>
          <w:color w:val="000000" w:themeColor="text1"/>
          <w:sz w:val="16"/>
          <w:szCs w:val="16"/>
          <w:cs/>
        </w:rPr>
        <w:t>๓) แบบตอกเข็ม</w:t>
      </w:r>
    </w:p>
    <w:p w:rsidR="0008048B" w:rsidRPr="0008048B" w:rsidRDefault="0008048B" w:rsidP="0008048B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 w:themeColor="text1"/>
          <w:sz w:val="18"/>
          <w:szCs w:val="18"/>
        </w:rPr>
      </w:pPr>
      <w:r w:rsidRPr="0008048B">
        <w:rPr>
          <w:rFonts w:ascii="Tahoma" w:eastAsia="Times New Roman" w:hAnsi="Tahoma" w:cs="Tahoma" w:hint="cs"/>
          <w:color w:val="000000" w:themeColor="text1"/>
          <w:sz w:val="16"/>
          <w:szCs w:val="16"/>
          <w:cs/>
        </w:rPr>
        <w:t>- - - - - - - - - - - - - - - - - - - - - - - - - - -</w:t>
      </w:r>
    </w:p>
    <w:p w:rsidR="0008048B" w:rsidRPr="0008048B" w:rsidRDefault="0008048B" w:rsidP="0008048B">
      <w:pPr>
        <w:shd w:val="clear" w:color="auto" w:fill="FFFFFF"/>
        <w:spacing w:after="0" w:line="240" w:lineRule="auto"/>
        <w:ind w:firstLine="1440"/>
        <w:jc w:val="both"/>
        <w:rPr>
          <w:rFonts w:ascii="Tahoma" w:eastAsia="Times New Roman" w:hAnsi="Tahoma" w:cs="Tahoma"/>
          <w:color w:val="000000" w:themeColor="text1"/>
          <w:sz w:val="18"/>
          <w:szCs w:val="18"/>
        </w:rPr>
      </w:pPr>
      <w:r w:rsidRPr="0008048B">
        <w:rPr>
          <w:rFonts w:ascii="Tahoma" w:eastAsia="Times New Roman" w:hAnsi="Tahoma" w:cs="Tahoma"/>
          <w:color w:val="000000" w:themeColor="text1"/>
          <w:sz w:val="18"/>
          <w:szCs w:val="18"/>
          <w:cs/>
        </w:rPr>
        <w:t>ตามที่เทศบาลตำบลบางปะกงพรหมเทพรังสรรค์ ได้ดำเนินการประกาศประมูลด้วยระบบอิเล็กทรอนิกส์โครงการก่อสร้างอาคารศูนย์พัฒนาเด็กเล็ก ขนาด ๘๑-๑๐๐ คน (</w:t>
      </w:r>
      <w:proofErr w:type="spellStart"/>
      <w:r w:rsidRPr="0008048B">
        <w:rPr>
          <w:rFonts w:ascii="Tahoma" w:eastAsia="Times New Roman" w:hAnsi="Tahoma" w:cs="Tahoma"/>
          <w:color w:val="000000" w:themeColor="text1"/>
          <w:sz w:val="18"/>
          <w:szCs w:val="18"/>
          <w:cs/>
        </w:rPr>
        <w:t>สถ.ศพด.</w:t>
      </w:r>
      <w:proofErr w:type="spellEnd"/>
      <w:r w:rsidRPr="0008048B">
        <w:rPr>
          <w:rFonts w:ascii="Tahoma" w:eastAsia="Times New Roman" w:hAnsi="Tahoma" w:cs="Tahoma"/>
          <w:color w:val="000000" w:themeColor="text1"/>
          <w:sz w:val="18"/>
          <w:szCs w:val="18"/>
          <w:cs/>
        </w:rPr>
        <w:t>๓)แบบตอกเข็ม สถานที่ก่อสร้าง หมู่ที่ ๑๖ ตำบลบางปะกง อำเภอบางปะกง จังหวัดฉะเชิงเทรา (ครั้งที่ ๓) ตามเอกสารประมูลจ้างด้วยระบบอิเล็กทรอนิกส์ เลขที่</w:t>
      </w:r>
      <w:r w:rsidRPr="0008048B">
        <w:rPr>
          <w:rFonts w:ascii="Tahoma" w:eastAsia="Times New Roman" w:hAnsi="Tahoma" w:cs="Tahoma"/>
          <w:color w:val="000000" w:themeColor="text1"/>
          <w:sz w:val="18"/>
          <w:szCs w:val="18"/>
        </w:rPr>
        <w:t> E</w:t>
      </w:r>
      <w:r w:rsidRPr="0008048B">
        <w:rPr>
          <w:rFonts w:ascii="Tahoma" w:eastAsia="Times New Roman" w:hAnsi="Tahoma" w:cs="Tahoma" w:hint="cs"/>
          <w:color w:val="000000" w:themeColor="text1"/>
          <w:sz w:val="18"/>
          <w:szCs w:val="18"/>
        </w:rPr>
        <w:t> </w:t>
      </w:r>
      <w:r w:rsidRPr="0008048B">
        <w:rPr>
          <w:rFonts w:ascii="Tahoma" w:eastAsia="Times New Roman" w:hAnsi="Tahoma" w:cs="Tahoma" w:hint="cs"/>
          <w:color w:val="000000" w:themeColor="text1"/>
          <w:sz w:val="18"/>
          <w:szCs w:val="18"/>
          <w:cs/>
        </w:rPr>
        <w:t>๔/๒๕๕๘ ลงวันที่ ๑๒ มีนาคม ๒๕๕๘ วงเงินงบประมาณ จำนวน ๒</w:t>
      </w:r>
      <w:r w:rsidRPr="0008048B">
        <w:rPr>
          <w:rFonts w:ascii="Tahoma" w:eastAsia="Times New Roman" w:hAnsi="Tahoma" w:cs="Tahoma" w:hint="cs"/>
          <w:color w:val="000000" w:themeColor="text1"/>
          <w:sz w:val="18"/>
          <w:szCs w:val="18"/>
        </w:rPr>
        <w:t>,</w:t>
      </w:r>
      <w:r w:rsidRPr="0008048B">
        <w:rPr>
          <w:rFonts w:ascii="Tahoma" w:eastAsia="Times New Roman" w:hAnsi="Tahoma" w:cs="Tahoma" w:hint="cs"/>
          <w:color w:val="000000" w:themeColor="text1"/>
          <w:sz w:val="18"/>
          <w:szCs w:val="18"/>
          <w:cs/>
        </w:rPr>
        <w:t>๒๗๔</w:t>
      </w:r>
      <w:r w:rsidRPr="0008048B">
        <w:rPr>
          <w:rFonts w:ascii="Tahoma" w:eastAsia="Times New Roman" w:hAnsi="Tahoma" w:cs="Tahoma" w:hint="cs"/>
          <w:color w:val="000000" w:themeColor="text1"/>
          <w:sz w:val="18"/>
          <w:szCs w:val="18"/>
        </w:rPr>
        <w:t>,</w:t>
      </w:r>
      <w:r w:rsidRPr="0008048B">
        <w:rPr>
          <w:rFonts w:ascii="Tahoma" w:eastAsia="Times New Roman" w:hAnsi="Tahoma" w:cs="Tahoma" w:hint="cs"/>
          <w:color w:val="000000" w:themeColor="text1"/>
          <w:sz w:val="18"/>
          <w:szCs w:val="18"/>
          <w:cs/>
        </w:rPr>
        <w:t>๐๐๐ บาท (-สองล้านสองแสนเจ็ดหมื่นสี่พันบาทถ้วน) ราคากลางจำนวน ๒</w:t>
      </w:r>
      <w:r w:rsidRPr="0008048B">
        <w:rPr>
          <w:rFonts w:ascii="Tahoma" w:eastAsia="Times New Roman" w:hAnsi="Tahoma" w:cs="Tahoma" w:hint="cs"/>
          <w:color w:val="000000" w:themeColor="text1"/>
          <w:sz w:val="18"/>
          <w:szCs w:val="18"/>
        </w:rPr>
        <w:t>,</w:t>
      </w:r>
      <w:r w:rsidRPr="0008048B">
        <w:rPr>
          <w:rFonts w:ascii="Tahoma" w:eastAsia="Times New Roman" w:hAnsi="Tahoma" w:cs="Tahoma" w:hint="cs"/>
          <w:color w:val="000000" w:themeColor="text1"/>
          <w:sz w:val="18"/>
          <w:szCs w:val="18"/>
          <w:cs/>
        </w:rPr>
        <w:t>๙๐๐</w:t>
      </w:r>
      <w:r w:rsidRPr="0008048B">
        <w:rPr>
          <w:rFonts w:ascii="Tahoma" w:eastAsia="Times New Roman" w:hAnsi="Tahoma" w:cs="Tahoma" w:hint="cs"/>
          <w:color w:val="000000" w:themeColor="text1"/>
          <w:sz w:val="18"/>
          <w:szCs w:val="18"/>
        </w:rPr>
        <w:t>,</w:t>
      </w:r>
      <w:r w:rsidRPr="0008048B">
        <w:rPr>
          <w:rFonts w:ascii="Tahoma" w:eastAsia="Times New Roman" w:hAnsi="Tahoma" w:cs="Tahoma" w:hint="cs"/>
          <w:color w:val="000000" w:themeColor="text1"/>
          <w:sz w:val="18"/>
          <w:szCs w:val="18"/>
          <w:cs/>
        </w:rPr>
        <w:t>๐๐๐ บาท (-สองล้านเก้าแสนบาทถ้วน-) กำหนดซื้อเอกสารประมูลจ้างด้วยระบบอิเล็กทรอนิกส์ ระหว่างวันที่ ๑๒ มีนาคม ๒๕๕๘ ถึงวันที่ ๒๐ มีนาคม ๒๕๕๘ แต่เนื่องจากไม่มีผู้ซื้อเอกสารประมูลจ้างด้วยระบบอิเล็กทรอนิกส์แต่อย่างใด นั้น</w:t>
      </w:r>
    </w:p>
    <w:p w:rsidR="0008048B" w:rsidRPr="0008048B" w:rsidRDefault="0008048B" w:rsidP="0008048B">
      <w:pPr>
        <w:shd w:val="clear" w:color="auto" w:fill="FFFFFF"/>
        <w:spacing w:before="120" w:after="0" w:line="240" w:lineRule="auto"/>
        <w:jc w:val="both"/>
        <w:rPr>
          <w:rFonts w:ascii="Tahoma" w:eastAsia="Times New Roman" w:hAnsi="Tahoma" w:cs="Tahoma"/>
          <w:color w:val="000000" w:themeColor="text1"/>
          <w:sz w:val="18"/>
          <w:szCs w:val="18"/>
        </w:rPr>
      </w:pPr>
      <w:r w:rsidRPr="0008048B">
        <w:rPr>
          <w:rFonts w:ascii="Tahoma" w:eastAsia="Times New Roman" w:hAnsi="Tahoma" w:cs="Tahoma"/>
          <w:color w:val="000000" w:themeColor="text1"/>
          <w:sz w:val="18"/>
          <w:szCs w:val="18"/>
        </w:rPr>
        <w:t>                   </w:t>
      </w:r>
      <w:r w:rsidRPr="0008048B">
        <w:rPr>
          <w:rFonts w:ascii="Tahoma" w:eastAsia="Times New Roman" w:hAnsi="Tahoma" w:cs="Tahoma" w:hint="cs"/>
          <w:color w:val="000000" w:themeColor="text1"/>
          <w:sz w:val="18"/>
          <w:szCs w:val="18"/>
        </w:rPr>
        <w:t> </w:t>
      </w:r>
      <w:r w:rsidRPr="0008048B">
        <w:rPr>
          <w:rFonts w:ascii="Tahoma" w:eastAsia="Times New Roman" w:hAnsi="Tahoma" w:cs="Tahoma"/>
          <w:color w:val="000000" w:themeColor="text1"/>
          <w:sz w:val="18"/>
          <w:szCs w:val="18"/>
          <w:cs/>
        </w:rPr>
        <w:t>ดังนั้น เทศบาลตำบลบางปะกงพรหมเทพรังสรรค์ จึงยกเลิกประกาศประมูลจ้างด้วยระบบอิเล็กทรอนิกส์โครงการก่อสร้างอาคารศูนย์พัฒนาเด็กเล็ก ขนาด ๘๑-๑๐๐ คน (</w:t>
      </w:r>
      <w:proofErr w:type="spellStart"/>
      <w:r w:rsidRPr="0008048B">
        <w:rPr>
          <w:rFonts w:ascii="Tahoma" w:eastAsia="Times New Roman" w:hAnsi="Tahoma" w:cs="Tahoma"/>
          <w:color w:val="000000" w:themeColor="text1"/>
          <w:sz w:val="18"/>
          <w:szCs w:val="18"/>
          <w:cs/>
        </w:rPr>
        <w:t>สถ.ศพด.</w:t>
      </w:r>
      <w:proofErr w:type="spellEnd"/>
      <w:r w:rsidRPr="0008048B">
        <w:rPr>
          <w:rFonts w:ascii="Tahoma" w:eastAsia="Times New Roman" w:hAnsi="Tahoma" w:cs="Tahoma"/>
          <w:color w:val="000000" w:themeColor="text1"/>
          <w:sz w:val="18"/>
          <w:szCs w:val="18"/>
          <w:cs/>
        </w:rPr>
        <w:t>๓)แบบตอกเข็ม สถานที่ก่อสร้าง หมู่ที่ ๑๖ ตำบลบางปะกง อำเภอบางปะกง จังหวัดฉะเชิงเทรา (ครั้งที่ ๓) ตามเอกสารประมูลจ้างด้วยระบบอิเล็กทรอนิกส์ เลขที่</w:t>
      </w:r>
      <w:r w:rsidRPr="0008048B">
        <w:rPr>
          <w:rFonts w:ascii="Tahoma" w:eastAsia="Times New Roman" w:hAnsi="Tahoma" w:cs="Tahoma"/>
          <w:color w:val="000000" w:themeColor="text1"/>
          <w:sz w:val="18"/>
          <w:szCs w:val="18"/>
        </w:rPr>
        <w:t> E</w:t>
      </w:r>
      <w:r w:rsidRPr="0008048B">
        <w:rPr>
          <w:rFonts w:ascii="Tahoma" w:eastAsia="Times New Roman" w:hAnsi="Tahoma" w:cs="Tahoma" w:hint="cs"/>
          <w:color w:val="000000" w:themeColor="text1"/>
          <w:sz w:val="18"/>
          <w:szCs w:val="18"/>
        </w:rPr>
        <w:t> </w:t>
      </w:r>
      <w:r w:rsidRPr="0008048B">
        <w:rPr>
          <w:rFonts w:ascii="Tahoma" w:eastAsia="Times New Roman" w:hAnsi="Tahoma" w:cs="Tahoma" w:hint="cs"/>
          <w:color w:val="000000" w:themeColor="text1"/>
          <w:sz w:val="18"/>
          <w:szCs w:val="18"/>
          <w:cs/>
        </w:rPr>
        <w:t>๔/๒๕๕๘ ลงวันที่ ๑๒ มีนาคม ๒๕๕๘</w:t>
      </w:r>
    </w:p>
    <w:p w:rsidR="0008048B" w:rsidRPr="0008048B" w:rsidRDefault="0008048B" w:rsidP="0008048B">
      <w:pPr>
        <w:shd w:val="clear" w:color="auto" w:fill="FFFFFF"/>
        <w:spacing w:before="120" w:after="0" w:line="240" w:lineRule="auto"/>
        <w:rPr>
          <w:rFonts w:ascii="Tahoma" w:eastAsia="Times New Roman" w:hAnsi="Tahoma" w:cs="Tahoma"/>
          <w:color w:val="000000" w:themeColor="text1"/>
          <w:sz w:val="18"/>
          <w:szCs w:val="18"/>
        </w:rPr>
      </w:pPr>
      <w:r w:rsidRPr="0008048B">
        <w:rPr>
          <w:rFonts w:ascii="Tahoma" w:eastAsia="Times New Roman" w:hAnsi="Tahoma" w:cs="Tahoma"/>
          <w:color w:val="000000" w:themeColor="text1"/>
          <w:sz w:val="18"/>
          <w:szCs w:val="18"/>
        </w:rPr>
        <w:t>                   </w:t>
      </w:r>
      <w:r w:rsidRPr="0008048B">
        <w:rPr>
          <w:rFonts w:ascii="Tahoma" w:eastAsia="Times New Roman" w:hAnsi="Tahoma" w:cs="Tahoma"/>
          <w:color w:val="000000" w:themeColor="text1"/>
          <w:sz w:val="18"/>
          <w:szCs w:val="18"/>
          <w:cs/>
        </w:rPr>
        <w:t>จึงประกาศมาเพื่อทราบโดยทั่วกัน</w:t>
      </w:r>
    </w:p>
    <w:p w:rsidR="0008048B" w:rsidRPr="0008048B" w:rsidRDefault="0008048B" w:rsidP="0008048B">
      <w:pPr>
        <w:shd w:val="clear" w:color="auto" w:fill="FFFFFF"/>
        <w:spacing w:before="120" w:after="0" w:line="240" w:lineRule="auto"/>
        <w:rPr>
          <w:rFonts w:ascii="Tahoma" w:eastAsia="Times New Roman" w:hAnsi="Tahoma" w:cs="Tahoma"/>
          <w:color w:val="000000" w:themeColor="text1"/>
          <w:sz w:val="18"/>
          <w:szCs w:val="18"/>
        </w:rPr>
      </w:pPr>
      <w:r w:rsidRPr="0008048B">
        <w:rPr>
          <w:rFonts w:ascii="Tahoma" w:eastAsia="Times New Roman" w:hAnsi="Tahoma" w:cs="Tahoma"/>
          <w:color w:val="000000" w:themeColor="text1"/>
          <w:sz w:val="18"/>
          <w:szCs w:val="18"/>
        </w:rPr>
        <w:t>                                                </w:t>
      </w:r>
      <w:r w:rsidRPr="0008048B">
        <w:rPr>
          <w:rFonts w:ascii="Tahoma" w:eastAsia="Times New Roman" w:hAnsi="Tahoma" w:cs="Tahoma"/>
          <w:color w:val="000000" w:themeColor="text1"/>
          <w:sz w:val="18"/>
          <w:szCs w:val="18"/>
          <w:cs/>
        </w:rPr>
        <w:t>ประกาศ</w:t>
      </w:r>
      <w:r w:rsidRPr="0008048B">
        <w:rPr>
          <w:rFonts w:ascii="Tahoma" w:eastAsia="Times New Roman" w:hAnsi="Tahoma" w:cs="Tahoma"/>
          <w:color w:val="000000" w:themeColor="text1"/>
          <w:sz w:val="18"/>
          <w:szCs w:val="18"/>
        </w:rPr>
        <w:t>  </w:t>
      </w:r>
      <w:r w:rsidRPr="0008048B">
        <w:rPr>
          <w:rFonts w:ascii="Tahoma" w:eastAsia="Times New Roman" w:hAnsi="Tahoma" w:cs="Tahoma"/>
          <w:color w:val="000000" w:themeColor="text1"/>
          <w:sz w:val="18"/>
          <w:szCs w:val="18"/>
          <w:cs/>
        </w:rPr>
        <w:t>ณ</w:t>
      </w:r>
      <w:r w:rsidRPr="0008048B">
        <w:rPr>
          <w:rFonts w:ascii="Tahoma" w:eastAsia="Times New Roman" w:hAnsi="Tahoma" w:cs="Tahoma"/>
          <w:color w:val="000000" w:themeColor="text1"/>
          <w:sz w:val="18"/>
          <w:szCs w:val="18"/>
        </w:rPr>
        <w:t>  </w:t>
      </w:r>
      <w:r w:rsidRPr="0008048B">
        <w:rPr>
          <w:rFonts w:ascii="Tahoma" w:eastAsia="Times New Roman" w:hAnsi="Tahoma" w:cs="Tahoma"/>
          <w:color w:val="000000" w:themeColor="text1"/>
          <w:sz w:val="18"/>
          <w:szCs w:val="18"/>
          <w:cs/>
        </w:rPr>
        <w:t>วันที่ ๒๓ มีนาคม พ.ศ. ๒๕๕๘</w:t>
      </w:r>
      <w:r w:rsidRPr="0008048B">
        <w:rPr>
          <w:rFonts w:ascii="Tahoma" w:eastAsia="Times New Roman" w:hAnsi="Tahoma" w:cs="Tahoma"/>
          <w:color w:val="000000" w:themeColor="text1"/>
          <w:sz w:val="18"/>
          <w:szCs w:val="18"/>
        </w:rPr>
        <w:t>         </w:t>
      </w:r>
    </w:p>
    <w:p w:rsidR="0008048B" w:rsidRPr="0008048B" w:rsidRDefault="0008048B" w:rsidP="0008048B">
      <w:pPr>
        <w:shd w:val="clear" w:color="auto" w:fill="FFFFFF"/>
        <w:spacing w:before="240" w:after="0" w:line="240" w:lineRule="auto"/>
        <w:rPr>
          <w:rFonts w:ascii="Tahoma" w:eastAsia="Times New Roman" w:hAnsi="Tahoma" w:cs="Tahoma"/>
          <w:color w:val="000000" w:themeColor="text1"/>
          <w:sz w:val="18"/>
          <w:szCs w:val="18"/>
        </w:rPr>
      </w:pPr>
      <w:r w:rsidRPr="0008048B">
        <w:rPr>
          <w:rFonts w:ascii="Tahoma" w:eastAsia="Times New Roman" w:hAnsi="Tahoma" w:cs="Tahoma"/>
          <w:color w:val="000000" w:themeColor="text1"/>
          <w:sz w:val="18"/>
          <w:szCs w:val="18"/>
        </w:rPr>
        <w:t>                                                                                    </w:t>
      </w:r>
      <w:proofErr w:type="spellStart"/>
      <w:r w:rsidRPr="0008048B">
        <w:rPr>
          <w:rFonts w:ascii="Tahoma" w:eastAsia="Times New Roman" w:hAnsi="Tahoma" w:cs="Tahoma"/>
          <w:color w:val="000000" w:themeColor="text1"/>
          <w:sz w:val="18"/>
          <w:szCs w:val="18"/>
          <w:cs/>
        </w:rPr>
        <w:t>จรัญ</w:t>
      </w:r>
      <w:proofErr w:type="spellEnd"/>
      <w:r w:rsidRPr="0008048B">
        <w:rPr>
          <w:rFonts w:ascii="Tahoma" w:eastAsia="Times New Roman" w:hAnsi="Tahoma" w:cs="Tahoma"/>
          <w:color w:val="000000" w:themeColor="text1"/>
          <w:sz w:val="18"/>
          <w:szCs w:val="18"/>
          <w:cs/>
        </w:rPr>
        <w:t xml:space="preserve"> งา</w:t>
      </w:r>
      <w:proofErr w:type="spellStart"/>
      <w:r w:rsidRPr="0008048B">
        <w:rPr>
          <w:rFonts w:ascii="Tahoma" w:eastAsia="Times New Roman" w:hAnsi="Tahoma" w:cs="Tahoma"/>
          <w:color w:val="000000" w:themeColor="text1"/>
          <w:sz w:val="18"/>
          <w:szCs w:val="18"/>
          <w:cs/>
        </w:rPr>
        <w:t>สุวรรณ์</w:t>
      </w:r>
      <w:proofErr w:type="spellEnd"/>
    </w:p>
    <w:p w:rsidR="0008048B" w:rsidRPr="0008048B" w:rsidRDefault="0008048B" w:rsidP="0008048B">
      <w:pPr>
        <w:shd w:val="clear" w:color="auto" w:fill="FFFFFF"/>
        <w:spacing w:before="240" w:after="0" w:line="240" w:lineRule="auto"/>
        <w:ind w:left="4320"/>
        <w:rPr>
          <w:rFonts w:ascii="Tahoma" w:eastAsia="Times New Roman" w:hAnsi="Tahoma" w:cs="Tahoma"/>
          <w:color w:val="000000" w:themeColor="text1"/>
          <w:sz w:val="18"/>
          <w:szCs w:val="18"/>
        </w:rPr>
      </w:pPr>
      <w:r w:rsidRPr="0008048B">
        <w:rPr>
          <w:rFonts w:ascii="Tahoma" w:eastAsia="Times New Roman" w:hAnsi="Tahoma" w:cs="Tahoma"/>
          <w:color w:val="000000" w:themeColor="text1"/>
          <w:sz w:val="18"/>
          <w:szCs w:val="18"/>
        </w:rPr>
        <w:t>   (</w:t>
      </w:r>
      <w:proofErr w:type="spellStart"/>
      <w:r w:rsidRPr="0008048B">
        <w:rPr>
          <w:rFonts w:ascii="Tahoma" w:eastAsia="Times New Roman" w:hAnsi="Tahoma" w:cs="Tahoma"/>
          <w:color w:val="000000" w:themeColor="text1"/>
          <w:sz w:val="18"/>
          <w:szCs w:val="18"/>
          <w:cs/>
        </w:rPr>
        <w:t>นายจรัญ</w:t>
      </w:r>
      <w:proofErr w:type="spellEnd"/>
      <w:r w:rsidRPr="0008048B">
        <w:rPr>
          <w:rFonts w:ascii="Tahoma" w:eastAsia="Times New Roman" w:hAnsi="Tahoma" w:cs="Tahoma"/>
          <w:color w:val="000000" w:themeColor="text1"/>
          <w:sz w:val="18"/>
          <w:szCs w:val="18"/>
          <w:cs/>
        </w:rPr>
        <w:t xml:space="preserve"> งา</w:t>
      </w:r>
      <w:proofErr w:type="spellStart"/>
      <w:r w:rsidRPr="0008048B">
        <w:rPr>
          <w:rFonts w:ascii="Tahoma" w:eastAsia="Times New Roman" w:hAnsi="Tahoma" w:cs="Tahoma"/>
          <w:color w:val="000000" w:themeColor="text1"/>
          <w:sz w:val="18"/>
          <w:szCs w:val="18"/>
          <w:cs/>
        </w:rPr>
        <w:t>สุวรรณ์</w:t>
      </w:r>
      <w:proofErr w:type="spellEnd"/>
      <w:r w:rsidRPr="0008048B">
        <w:rPr>
          <w:rFonts w:ascii="Tahoma" w:eastAsia="Times New Roman" w:hAnsi="Tahoma" w:cs="Tahoma"/>
          <w:color w:val="000000" w:themeColor="text1"/>
          <w:sz w:val="18"/>
          <w:szCs w:val="18"/>
          <w:cs/>
        </w:rPr>
        <w:t>)</w:t>
      </w:r>
      <w:r w:rsidRPr="0008048B">
        <w:rPr>
          <w:rFonts w:ascii="Tahoma" w:eastAsia="Times New Roman" w:hAnsi="Tahoma" w:cs="Tahoma"/>
          <w:color w:val="000000" w:themeColor="text1"/>
          <w:sz w:val="18"/>
          <w:szCs w:val="18"/>
        </w:rPr>
        <w:t>                         </w:t>
      </w:r>
      <w:r w:rsidRPr="0008048B">
        <w:rPr>
          <w:rFonts w:ascii="Tahoma" w:eastAsia="Times New Roman" w:hAnsi="Tahoma" w:cs="Tahoma" w:hint="cs"/>
          <w:color w:val="000000" w:themeColor="text1"/>
          <w:sz w:val="18"/>
          <w:szCs w:val="18"/>
        </w:rPr>
        <w:t>                     </w:t>
      </w:r>
    </w:p>
    <w:p w:rsidR="0008048B" w:rsidRPr="0008048B" w:rsidRDefault="0008048B" w:rsidP="0008048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 w:themeColor="text1"/>
          <w:sz w:val="18"/>
          <w:szCs w:val="18"/>
        </w:rPr>
      </w:pPr>
      <w:r w:rsidRPr="0008048B">
        <w:rPr>
          <w:rFonts w:ascii="Tahoma" w:eastAsia="Times New Roman" w:hAnsi="Tahoma" w:cs="Tahoma"/>
          <w:color w:val="000000" w:themeColor="text1"/>
          <w:sz w:val="18"/>
          <w:szCs w:val="18"/>
        </w:rPr>
        <w:t>                                                </w:t>
      </w:r>
      <w:r>
        <w:rPr>
          <w:rFonts w:ascii="Tahoma" w:eastAsia="Times New Roman" w:hAnsi="Tahoma" w:cs="Tahoma" w:hint="cs"/>
          <w:color w:val="000000" w:themeColor="text1"/>
          <w:sz w:val="18"/>
          <w:szCs w:val="18"/>
          <w:cs/>
        </w:rPr>
        <w:t xml:space="preserve">             </w:t>
      </w:r>
      <w:r w:rsidRPr="0008048B">
        <w:rPr>
          <w:rFonts w:ascii="Tahoma" w:eastAsia="Times New Roman" w:hAnsi="Tahoma" w:cs="Tahoma"/>
          <w:color w:val="000000" w:themeColor="text1"/>
          <w:sz w:val="18"/>
          <w:szCs w:val="18"/>
          <w:cs/>
        </w:rPr>
        <w:t>นายกเทศมนตรีตำบลบางปะกงพรหมเทพรังสรรค์</w:t>
      </w:r>
    </w:p>
    <w:p w:rsidR="00EE222E" w:rsidRPr="0008048B" w:rsidRDefault="00EE222E">
      <w:pPr>
        <w:rPr>
          <w:color w:val="000000" w:themeColor="text1"/>
        </w:rPr>
      </w:pPr>
    </w:p>
    <w:sectPr w:rsidR="00EE222E" w:rsidRPr="0008048B" w:rsidSect="00EE22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8048B"/>
    <w:rsid w:val="0008048B"/>
    <w:rsid w:val="00EE22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22E"/>
  </w:style>
  <w:style w:type="paragraph" w:styleId="5">
    <w:name w:val="heading 5"/>
    <w:basedOn w:val="a"/>
    <w:link w:val="50"/>
    <w:uiPriority w:val="9"/>
    <w:qFormat/>
    <w:rsid w:val="0008048B"/>
    <w:pPr>
      <w:spacing w:before="100" w:beforeAutospacing="1" w:after="100" w:afterAutospacing="1" w:line="240" w:lineRule="auto"/>
      <w:outlineLvl w:val="4"/>
    </w:pPr>
    <w:rPr>
      <w:rFonts w:eastAsia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หัวเรื่อง 5 อักขระ"/>
    <w:basedOn w:val="a0"/>
    <w:link w:val="5"/>
    <w:uiPriority w:val="9"/>
    <w:rsid w:val="0008048B"/>
    <w:rPr>
      <w:rFonts w:eastAsia="Times New Roman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6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1376</Characters>
  <Application>Microsoft Office Word</Application>
  <DocSecurity>0</DocSecurity>
  <Lines>11</Lines>
  <Paragraphs>3</Paragraphs>
  <ScaleCrop>false</ScaleCrop>
  <Company>IC Shop And IC Service</Company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1</cp:revision>
  <dcterms:created xsi:type="dcterms:W3CDTF">2018-04-05T04:12:00Z</dcterms:created>
  <dcterms:modified xsi:type="dcterms:W3CDTF">2018-04-05T04:13:00Z</dcterms:modified>
</cp:coreProperties>
</file>